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364" w:rsidRPr="00376408" w:rsidRDefault="00156364" w:rsidP="00156364">
      <w:pPr>
        <w:tabs>
          <w:tab w:val="left" w:pos="284"/>
          <w:tab w:val="right" w:leader="dot" w:pos="8789"/>
        </w:tabs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</w:rPr>
        <w:t> </w:t>
      </w:r>
    </w:p>
    <w:p w:rsidR="00156364" w:rsidRPr="00376408" w:rsidRDefault="00156364" w:rsidP="00156364">
      <w:pPr>
        <w:pBdr>
          <w:top w:val="single" w:sz="6" w:space="1" w:color="auto"/>
        </w:pBdr>
        <w:tabs>
          <w:tab w:val="left" w:pos="284"/>
          <w:tab w:val="right" w:leader="dot" w:pos="8789"/>
        </w:tabs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 </w:t>
      </w:r>
    </w:p>
    <w:p w:rsidR="00156364" w:rsidRPr="00376408" w:rsidRDefault="00156364" w:rsidP="00156364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D - 10.06.01</w:t>
      </w:r>
    </w:p>
    <w:p w:rsidR="00156364" w:rsidRPr="00376408" w:rsidRDefault="00156364" w:rsidP="00156364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  <w:r w:rsidRPr="00376408">
        <w:rPr>
          <w:rFonts w:ascii="Arial" w:hAnsi="Arial" w:cs="Arial"/>
          <w:b/>
          <w:bCs/>
          <w:sz w:val="27"/>
          <w:szCs w:val="27"/>
        </w:rPr>
        <w:t> </w:t>
      </w:r>
    </w:p>
    <w:p w:rsidR="00156364" w:rsidRPr="000C6AE0" w:rsidRDefault="00156364" w:rsidP="00156364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  <w:r w:rsidRPr="00376408">
        <w:rPr>
          <w:rFonts w:ascii="Arial" w:hAnsi="Arial" w:cs="Arial"/>
          <w:b/>
          <w:bCs/>
          <w:sz w:val="28"/>
          <w:szCs w:val="28"/>
        </w:rPr>
        <w:t>PARKINGI  I  ZATOKI </w:t>
      </w:r>
    </w:p>
    <w:p w:rsidR="00156364" w:rsidRPr="00376408" w:rsidRDefault="00156364" w:rsidP="00156364">
      <w:pPr>
        <w:tabs>
          <w:tab w:val="left" w:pos="284"/>
          <w:tab w:val="right" w:leader="dot" w:pos="8789"/>
        </w:tabs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sz w:val="19"/>
          <w:szCs w:val="19"/>
        </w:rPr>
        <w:t> </w:t>
      </w:r>
      <w:r w:rsidRPr="00376408">
        <w:rPr>
          <w:rFonts w:ascii="Arial" w:hAnsi="Arial" w:cs="Arial"/>
          <w:b/>
          <w:bCs/>
        </w:rPr>
        <w:t> </w:t>
      </w:r>
    </w:p>
    <w:p w:rsidR="00156364" w:rsidRPr="00376408" w:rsidRDefault="00156364" w:rsidP="00156364">
      <w:pPr>
        <w:pBdr>
          <w:top w:val="single" w:sz="6" w:space="1" w:color="auto"/>
        </w:pBdr>
        <w:tabs>
          <w:tab w:val="left" w:pos="284"/>
          <w:tab w:val="right" w:leader="dot" w:pos="8789"/>
        </w:tabs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 </w:t>
      </w:r>
    </w:p>
    <w:p w:rsidR="00156364" w:rsidRPr="00156364" w:rsidRDefault="00156364" w:rsidP="00156364">
      <w:pPr>
        <w:tabs>
          <w:tab w:val="left" w:pos="284"/>
          <w:tab w:val="right" w:leader="dot" w:pos="8789"/>
        </w:tabs>
        <w:spacing w:before="120" w:after="12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156364">
        <w:rPr>
          <w:rFonts w:ascii="Arial" w:hAnsi="Arial" w:cs="Arial"/>
          <w:b/>
          <w:bCs/>
          <w:sz w:val="20"/>
          <w:szCs w:val="20"/>
        </w:rPr>
        <w:t>NAJWAŻNIEJSZE OZNACZENIA I SKRÓTY</w:t>
      </w:r>
    </w:p>
    <w:tbl>
      <w:tblPr>
        <w:tblW w:w="0" w:type="auto"/>
        <w:tblInd w:w="2091" w:type="dxa"/>
        <w:tblCellMar>
          <w:left w:w="70" w:type="dxa"/>
          <w:right w:w="70" w:type="dxa"/>
        </w:tblCellMar>
        <w:tblLook w:val="00A0"/>
      </w:tblPr>
      <w:tblGrid>
        <w:gridCol w:w="810"/>
        <w:gridCol w:w="4091"/>
      </w:tblGrid>
      <w:tr w:rsidR="00156364" w:rsidRPr="00156364" w:rsidTr="00156364">
        <w:tc>
          <w:tcPr>
            <w:tcW w:w="810" w:type="dxa"/>
          </w:tcPr>
          <w:p w:rsidR="00156364" w:rsidRPr="00156364" w:rsidRDefault="00156364" w:rsidP="00156364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364">
              <w:rPr>
                <w:rFonts w:ascii="Arial" w:hAnsi="Arial" w:cs="Arial"/>
                <w:sz w:val="20"/>
                <w:szCs w:val="20"/>
              </w:rPr>
              <w:t>OST</w:t>
            </w:r>
          </w:p>
        </w:tc>
        <w:tc>
          <w:tcPr>
            <w:tcW w:w="4091" w:type="dxa"/>
          </w:tcPr>
          <w:p w:rsidR="00156364" w:rsidRPr="00156364" w:rsidRDefault="00156364" w:rsidP="00156364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364">
              <w:rPr>
                <w:rFonts w:ascii="Arial" w:hAnsi="Arial" w:cs="Arial"/>
                <w:sz w:val="20"/>
                <w:szCs w:val="20"/>
              </w:rPr>
              <w:t>- ogólna specyfikacja techniczna</w:t>
            </w:r>
          </w:p>
        </w:tc>
      </w:tr>
      <w:tr w:rsidR="00156364" w:rsidRPr="00156364" w:rsidTr="00156364">
        <w:tc>
          <w:tcPr>
            <w:tcW w:w="810" w:type="dxa"/>
          </w:tcPr>
          <w:p w:rsidR="00156364" w:rsidRPr="00156364" w:rsidRDefault="00156364" w:rsidP="00156364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364"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4091" w:type="dxa"/>
          </w:tcPr>
          <w:p w:rsidR="00156364" w:rsidRPr="00156364" w:rsidRDefault="00156364" w:rsidP="00156364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364">
              <w:rPr>
                <w:rFonts w:ascii="Arial" w:hAnsi="Arial" w:cs="Arial"/>
                <w:sz w:val="20"/>
                <w:szCs w:val="20"/>
              </w:rPr>
              <w:t>- szczegółowa specyfikacja techniczna</w:t>
            </w:r>
          </w:p>
        </w:tc>
      </w:tr>
    </w:tbl>
    <w:p w:rsidR="00156364" w:rsidRPr="00376408" w:rsidRDefault="00156364" w:rsidP="00156364">
      <w:pPr>
        <w:pBdr>
          <w:bottom w:val="single" w:sz="6" w:space="1" w:color="auto"/>
        </w:pBd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156364" w:rsidRPr="00376408" w:rsidRDefault="00156364" w:rsidP="00156364">
      <w:pPr>
        <w:spacing w:before="24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</w:rPr>
        <w:t>SPIS TREŚCI</w:t>
      </w:r>
    </w:p>
    <w:p w:rsidR="00156364" w:rsidRPr="00376408" w:rsidRDefault="00156364" w:rsidP="00156364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5" w:anchor="_Toc506699384" w:history="1">
        <w:r w:rsidRPr="00376408">
          <w:rPr>
            <w:rStyle w:val="Hipercze"/>
            <w:rFonts w:ascii="Arial" w:hAnsi="Arial" w:cs="Arial"/>
          </w:rPr>
          <w:t>1. WSTĘP</w:t>
        </w:r>
      </w:hyperlink>
    </w:p>
    <w:p w:rsidR="00156364" w:rsidRPr="00376408" w:rsidRDefault="00156364" w:rsidP="00156364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6" w:anchor="_Toc506699385" w:history="1">
        <w:r w:rsidRPr="00376408">
          <w:rPr>
            <w:rStyle w:val="Hipercze"/>
            <w:rFonts w:ascii="Arial" w:hAnsi="Arial" w:cs="Arial"/>
          </w:rPr>
          <w:t>2. MATERIAŁY</w:t>
        </w:r>
      </w:hyperlink>
    </w:p>
    <w:p w:rsidR="00156364" w:rsidRPr="00376408" w:rsidRDefault="00156364" w:rsidP="00156364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7" w:anchor="_Toc506699386" w:history="1">
        <w:r w:rsidRPr="00376408">
          <w:rPr>
            <w:rStyle w:val="Hipercze"/>
            <w:rFonts w:ascii="Arial" w:hAnsi="Arial" w:cs="Arial"/>
          </w:rPr>
          <w:t>3. sprzęt</w:t>
        </w:r>
      </w:hyperlink>
    </w:p>
    <w:p w:rsidR="00156364" w:rsidRPr="00376408" w:rsidRDefault="00156364" w:rsidP="00156364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8" w:anchor="_Toc506699387" w:history="1">
        <w:r w:rsidRPr="00376408">
          <w:rPr>
            <w:rStyle w:val="Hipercze"/>
            <w:rFonts w:ascii="Arial" w:hAnsi="Arial" w:cs="Arial"/>
          </w:rPr>
          <w:t>4. transport</w:t>
        </w:r>
      </w:hyperlink>
    </w:p>
    <w:p w:rsidR="00156364" w:rsidRPr="00376408" w:rsidRDefault="00156364" w:rsidP="00156364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9" w:anchor="_Toc506699388" w:history="1">
        <w:r w:rsidRPr="00376408">
          <w:rPr>
            <w:rStyle w:val="Hipercze"/>
            <w:rFonts w:ascii="Arial" w:hAnsi="Arial" w:cs="Arial"/>
          </w:rPr>
          <w:t>5. wykonanie robót</w:t>
        </w:r>
      </w:hyperlink>
    </w:p>
    <w:p w:rsidR="00156364" w:rsidRPr="00376408" w:rsidRDefault="00156364" w:rsidP="00156364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0" w:anchor="_Toc506699389" w:history="1">
        <w:r w:rsidRPr="00376408">
          <w:rPr>
            <w:rStyle w:val="Hipercze"/>
            <w:rFonts w:ascii="Arial" w:hAnsi="Arial" w:cs="Arial"/>
          </w:rPr>
          <w:t>6. kontrola jakości robót</w:t>
        </w:r>
      </w:hyperlink>
    </w:p>
    <w:p w:rsidR="00156364" w:rsidRPr="00376408" w:rsidRDefault="00156364" w:rsidP="00156364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1" w:anchor="_Toc506699390" w:history="1">
        <w:r w:rsidRPr="00376408">
          <w:rPr>
            <w:rStyle w:val="Hipercze"/>
            <w:rFonts w:ascii="Arial" w:hAnsi="Arial" w:cs="Arial"/>
          </w:rPr>
          <w:t>7. obmiar robót</w:t>
        </w:r>
      </w:hyperlink>
    </w:p>
    <w:p w:rsidR="00156364" w:rsidRPr="00376408" w:rsidRDefault="00156364" w:rsidP="00156364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2" w:anchor="_Toc506699391" w:history="1">
        <w:r w:rsidRPr="00376408">
          <w:rPr>
            <w:rStyle w:val="Hipercze"/>
            <w:rFonts w:ascii="Arial" w:hAnsi="Arial" w:cs="Arial"/>
          </w:rPr>
          <w:t>8. odbiór robót</w:t>
        </w:r>
      </w:hyperlink>
    </w:p>
    <w:p w:rsidR="00156364" w:rsidRPr="00376408" w:rsidRDefault="00156364" w:rsidP="00156364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3" w:anchor="_Toc506699392" w:history="1">
        <w:r w:rsidRPr="00376408">
          <w:rPr>
            <w:rStyle w:val="Hipercze"/>
            <w:rFonts w:ascii="Arial" w:hAnsi="Arial" w:cs="Arial"/>
          </w:rPr>
          <w:t>9. podstawa płatności</w:t>
        </w:r>
      </w:hyperlink>
    </w:p>
    <w:p w:rsidR="00156364" w:rsidRPr="00376408" w:rsidRDefault="00156364" w:rsidP="00156364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4" w:anchor="_Toc506699393" w:history="1">
        <w:r w:rsidRPr="00376408">
          <w:rPr>
            <w:rStyle w:val="Hipercze"/>
            <w:rFonts w:ascii="Arial" w:hAnsi="Arial" w:cs="Arial"/>
          </w:rPr>
          <w:t>10. przepisy związane</w:t>
        </w:r>
      </w:hyperlink>
    </w:p>
    <w:p w:rsidR="00156364" w:rsidRPr="00376408" w:rsidRDefault="00156364" w:rsidP="00156364">
      <w:pPr>
        <w:tabs>
          <w:tab w:val="left" w:pos="284"/>
          <w:tab w:val="right" w:leader="dot" w:pos="8789"/>
        </w:tabs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</w:rPr>
        <w:t> </w:t>
      </w:r>
    </w:p>
    <w:p w:rsidR="00156364" w:rsidRPr="00376408" w:rsidRDefault="00156364" w:rsidP="00156364">
      <w:pPr>
        <w:pBdr>
          <w:top w:val="single" w:sz="6" w:space="1" w:color="auto"/>
        </w:pBdr>
        <w:tabs>
          <w:tab w:val="left" w:pos="284"/>
          <w:tab w:val="right" w:leader="dot" w:pos="8789"/>
        </w:tabs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 </w:t>
      </w:r>
    </w:p>
    <w:p w:rsidR="00156364" w:rsidRPr="00376408" w:rsidRDefault="00156364" w:rsidP="00156364">
      <w:pPr>
        <w:tabs>
          <w:tab w:val="right" w:leader="dot" w:pos="-1985"/>
          <w:tab w:val="left" w:pos="284"/>
        </w:tabs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156364" w:rsidRPr="00376408" w:rsidRDefault="00156364" w:rsidP="00156364">
      <w:pPr>
        <w:pStyle w:val="Nagwek1"/>
        <w:ind w:left="110"/>
        <w:rPr>
          <w:rFonts w:ascii="Arial" w:hAnsi="Arial" w:cs="Arial"/>
        </w:rPr>
      </w:pPr>
      <w:bookmarkStart w:id="0" w:name="_Toc451652749"/>
      <w:bookmarkStart w:id="1" w:name="_Toc506699384"/>
      <w:r w:rsidRPr="00376408">
        <w:rPr>
          <w:rFonts w:ascii="Arial" w:hAnsi="Arial" w:cs="Arial"/>
        </w:rPr>
        <w:t>1. WSTĘP</w:t>
      </w:r>
      <w:bookmarkEnd w:id="0"/>
      <w:bookmarkEnd w:id="1"/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1.1. Przedmiot OST</w:t>
      </w:r>
    </w:p>
    <w:p w:rsidR="00156364" w:rsidRPr="00376408" w:rsidRDefault="00156364" w:rsidP="00156364">
      <w:pPr>
        <w:pStyle w:val="teksto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Przedmiotem niniejszej ogólnej specyfikacji technicznej (OST) są wymagania dotyczące wykonania i odbioru parkingów i zatok.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1.2. Zakres stosowania OST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Ogólna specyfikacja techniczna (OST) stanowi obowiązującą podstawę opracowania szczegółowej specyfikacji technicznej (SST) stosowanej jako dokument przetargowy i kontraktowy przy zleca</w:t>
      </w:r>
      <w:r w:rsidRPr="00376408">
        <w:rPr>
          <w:rFonts w:ascii="Arial" w:hAnsi="Arial" w:cs="Arial"/>
        </w:rPr>
        <w:softHyphen/>
        <w:t>niu i realizacji robót na drogach krajowych i wojewódzkich.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Zaleca się wykorzystanie OST przy zlecaniu robót na dro</w:t>
      </w:r>
      <w:r w:rsidRPr="00376408">
        <w:rPr>
          <w:rFonts w:ascii="Arial" w:hAnsi="Arial" w:cs="Arial"/>
        </w:rPr>
        <w:softHyphen/>
        <w:t>gach miejskich i gminnych.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1.3. Zakres robót objętych OST</w:t>
      </w:r>
    </w:p>
    <w:p w:rsidR="00156364" w:rsidRPr="00376408" w:rsidRDefault="00156364" w:rsidP="00156364">
      <w:pPr>
        <w:overflowPunct w:val="0"/>
        <w:autoSpaceDE w:val="0"/>
        <w:autoSpaceDN w:val="0"/>
        <w:adjustRightInd w:val="0"/>
        <w:ind w:left="110"/>
        <w:jc w:val="both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1.3.1. </w:t>
      </w:r>
      <w:r w:rsidRPr="00376408">
        <w:rPr>
          <w:rFonts w:ascii="Arial" w:hAnsi="Arial" w:cs="Arial"/>
        </w:rPr>
        <w:t>Zakres stosowania parkingów i zatok</w:t>
      </w:r>
    </w:p>
    <w:p w:rsidR="00156364" w:rsidRPr="00376408" w:rsidRDefault="00156364" w:rsidP="00156364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Ustalenia zawarte w niniejszej specyfikacji dotyczą wykonania: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parkingów,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zatok autobusowych,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zatok postojowych.</w:t>
      </w:r>
    </w:p>
    <w:p w:rsidR="00156364" w:rsidRPr="00376408" w:rsidRDefault="00156364" w:rsidP="0015636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1.3.2. </w:t>
      </w:r>
      <w:r w:rsidRPr="00376408">
        <w:rPr>
          <w:rFonts w:ascii="Arial" w:hAnsi="Arial" w:cs="Arial"/>
        </w:rPr>
        <w:t>Rodzaje nawierzchni</w:t>
      </w:r>
    </w:p>
    <w:p w:rsidR="00156364" w:rsidRPr="00376408" w:rsidRDefault="00156364" w:rsidP="00156364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niniejszej OST podano zakres robót dla najczęściej stosowanych konstrukcji nawierzchni w budowie parkingów i zatok.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1.4. Określenia podstawowe</w:t>
      </w:r>
    </w:p>
    <w:p w:rsidR="00156364" w:rsidRPr="00376408" w:rsidRDefault="00156364" w:rsidP="00156364">
      <w:pPr>
        <w:numPr>
          <w:ilvl w:val="0"/>
          <w:numId w:val="3"/>
        </w:numPr>
        <w:tabs>
          <w:tab w:val="left" w:pos="0"/>
        </w:tabs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1.4.1. </w:t>
      </w:r>
      <w:r w:rsidRPr="00376408">
        <w:rPr>
          <w:rFonts w:ascii="Arial" w:hAnsi="Arial" w:cs="Arial"/>
        </w:rPr>
        <w:t>Parking - wydzielony teren poza koroną drogi, wyposażony w miejsca postojowe dla samochodów oraz w urządzenia dla zaspokajania potrzeb podróżnych.</w:t>
      </w:r>
    </w:p>
    <w:p w:rsidR="00156364" w:rsidRPr="00376408" w:rsidRDefault="00156364" w:rsidP="00156364">
      <w:pPr>
        <w:numPr>
          <w:ilvl w:val="0"/>
          <w:numId w:val="3"/>
        </w:numPr>
        <w:tabs>
          <w:tab w:val="left" w:pos="0"/>
        </w:tabs>
        <w:overflowPunct w:val="0"/>
        <w:autoSpaceDE w:val="0"/>
        <w:autoSpaceDN w:val="0"/>
        <w:adjustRightInd w:val="0"/>
        <w:spacing w:before="12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1.4.2. </w:t>
      </w:r>
      <w:r w:rsidRPr="00376408">
        <w:rPr>
          <w:rFonts w:ascii="Arial" w:hAnsi="Arial" w:cs="Arial"/>
        </w:rPr>
        <w:t>Droga manewrowa - droga przejmująca ruch pojazdów wjeżdżających na parking i wyjeżdżających z parkingu, na której dokonuje się również rozrząd pojazdów lekkich i ciężkich do miejsc postojowych.</w:t>
      </w:r>
    </w:p>
    <w:p w:rsidR="00156364" w:rsidRPr="00376408" w:rsidRDefault="00156364" w:rsidP="00156364">
      <w:pPr>
        <w:numPr>
          <w:ilvl w:val="0"/>
          <w:numId w:val="3"/>
        </w:numPr>
        <w:tabs>
          <w:tab w:val="left" w:pos="0"/>
        </w:tabs>
        <w:overflowPunct w:val="0"/>
        <w:autoSpaceDE w:val="0"/>
        <w:autoSpaceDN w:val="0"/>
        <w:adjustRightInd w:val="0"/>
        <w:spacing w:before="12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1.4.3. </w:t>
      </w:r>
      <w:r w:rsidRPr="00376408">
        <w:rPr>
          <w:rFonts w:ascii="Arial" w:hAnsi="Arial" w:cs="Arial"/>
        </w:rPr>
        <w:t>Miejsca postoju samochodów ciężarowych - wydzielone miejsca postoju dla pojazdów o masie do 10 Mg na pojedynczą oś podwójną.</w:t>
      </w:r>
    </w:p>
    <w:p w:rsidR="00156364" w:rsidRPr="00376408" w:rsidRDefault="00156364" w:rsidP="00156364">
      <w:pPr>
        <w:numPr>
          <w:ilvl w:val="0"/>
          <w:numId w:val="3"/>
        </w:numPr>
        <w:tabs>
          <w:tab w:val="left" w:pos="0"/>
        </w:tabs>
        <w:overflowPunct w:val="0"/>
        <w:autoSpaceDE w:val="0"/>
        <w:autoSpaceDN w:val="0"/>
        <w:adjustRightInd w:val="0"/>
        <w:spacing w:before="12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1.4.4. </w:t>
      </w:r>
      <w:r w:rsidRPr="00376408">
        <w:rPr>
          <w:rFonts w:ascii="Arial" w:hAnsi="Arial" w:cs="Arial"/>
        </w:rPr>
        <w:t xml:space="preserve">Miejsca postoju samochodów osobowych - wydzielone miejsca postoju dla pojazdów, których masa całkowita nie przekracza 3,5 </w:t>
      </w:r>
      <w:proofErr w:type="spellStart"/>
      <w:r w:rsidRPr="00376408">
        <w:rPr>
          <w:rFonts w:ascii="Arial" w:hAnsi="Arial" w:cs="Arial"/>
        </w:rPr>
        <w:t>Mg</w:t>
      </w:r>
      <w:proofErr w:type="spellEnd"/>
      <w:r w:rsidRPr="00376408">
        <w:rPr>
          <w:rFonts w:ascii="Arial" w:hAnsi="Arial" w:cs="Arial"/>
        </w:rPr>
        <w:t>.</w:t>
      </w:r>
    </w:p>
    <w:p w:rsidR="00156364" w:rsidRPr="00376408" w:rsidRDefault="00156364" w:rsidP="00156364">
      <w:pPr>
        <w:numPr>
          <w:ilvl w:val="0"/>
          <w:numId w:val="3"/>
        </w:numPr>
        <w:tabs>
          <w:tab w:val="left" w:pos="0"/>
        </w:tabs>
        <w:overflowPunct w:val="0"/>
        <w:autoSpaceDE w:val="0"/>
        <w:autoSpaceDN w:val="0"/>
        <w:adjustRightInd w:val="0"/>
        <w:spacing w:before="12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1.4.5. </w:t>
      </w:r>
      <w:r w:rsidRPr="00376408">
        <w:rPr>
          <w:rFonts w:ascii="Arial" w:hAnsi="Arial" w:cs="Arial"/>
        </w:rPr>
        <w:t>Zatoka autobusowa - miejsce zatrzymania dla wymiany pasażerów, urządzone poza jezdnią i przeznaczone wyłącznie dla autobusów komunikacji zbiorowej.</w:t>
      </w:r>
    </w:p>
    <w:p w:rsidR="00156364" w:rsidRPr="00376408" w:rsidRDefault="00156364" w:rsidP="00156364">
      <w:pPr>
        <w:numPr>
          <w:ilvl w:val="0"/>
          <w:numId w:val="3"/>
        </w:numPr>
        <w:tabs>
          <w:tab w:val="left" w:pos="0"/>
        </w:tabs>
        <w:overflowPunct w:val="0"/>
        <w:autoSpaceDE w:val="0"/>
        <w:autoSpaceDN w:val="0"/>
        <w:adjustRightInd w:val="0"/>
        <w:spacing w:before="12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1.4.6. </w:t>
      </w:r>
      <w:r w:rsidRPr="00376408">
        <w:rPr>
          <w:rFonts w:ascii="Arial" w:hAnsi="Arial" w:cs="Arial"/>
        </w:rPr>
        <w:t>Zatoka postojowa - miejsce w obrębie korony drogi, przeznaczone na parkowanie pojazdów.</w:t>
      </w:r>
    </w:p>
    <w:p w:rsidR="00156364" w:rsidRPr="00376408" w:rsidRDefault="00156364" w:rsidP="00156364">
      <w:pPr>
        <w:numPr>
          <w:ilvl w:val="0"/>
          <w:numId w:val="3"/>
        </w:numPr>
        <w:tabs>
          <w:tab w:val="left" w:pos="0"/>
        </w:tabs>
        <w:overflowPunct w:val="0"/>
        <w:autoSpaceDE w:val="0"/>
        <w:autoSpaceDN w:val="0"/>
        <w:adjustRightInd w:val="0"/>
        <w:spacing w:before="12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1.4.7. </w:t>
      </w:r>
      <w:r w:rsidRPr="00376408">
        <w:rPr>
          <w:rFonts w:ascii="Arial" w:hAnsi="Arial" w:cs="Arial"/>
        </w:rPr>
        <w:t xml:space="preserve">.Pozostałe określenia podstawowe są zgodne z obowiązującymi odpowiednimi polskimi normami i definicjami podanymi w OST D-M-00.00.00 „Wymagania ogólne”.       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1.5. Ogólne wymagania dotyczące robót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Ogólne wymagania dotyczące robót podano w OST D-M-00.00.00 „Wymagania ogólne”.</w:t>
      </w:r>
    </w:p>
    <w:p w:rsidR="00156364" w:rsidRPr="00376408" w:rsidRDefault="00156364" w:rsidP="00156364">
      <w:pPr>
        <w:pStyle w:val="Nagwek1"/>
        <w:ind w:left="110"/>
        <w:rPr>
          <w:rFonts w:ascii="Arial" w:hAnsi="Arial" w:cs="Arial"/>
        </w:rPr>
      </w:pPr>
      <w:bookmarkStart w:id="2" w:name="_Toc451224796"/>
      <w:bookmarkStart w:id="3" w:name="_Toc451652750"/>
      <w:bookmarkStart w:id="4" w:name="_Toc506699385"/>
      <w:r w:rsidRPr="00376408">
        <w:rPr>
          <w:rFonts w:ascii="Arial" w:hAnsi="Arial" w:cs="Arial"/>
        </w:rPr>
        <w:t>2. MATERIAŁY</w:t>
      </w:r>
      <w:bookmarkEnd w:id="2"/>
      <w:bookmarkEnd w:id="3"/>
      <w:bookmarkEnd w:id="4"/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2.1. Ogólne wymagania dotyczące materiałów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Ogólne wymagania dotyczące materiałów, ich pozyskiwania i składowania, podano w OST D-M-00.00.00 „Wymagania ogólne”.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2.2. Materiały na podsypkę cementowo-piaskową</w:t>
      </w:r>
    </w:p>
    <w:p w:rsidR="00156364" w:rsidRPr="00376408" w:rsidRDefault="00156364" w:rsidP="00156364">
      <w:pPr>
        <w:pStyle w:val="tekstost"/>
        <w:numPr>
          <w:ilvl w:val="0"/>
          <w:numId w:val="4"/>
        </w:numPr>
        <w:autoSpaceDE w:val="0"/>
        <w:autoSpaceDN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2.2.1. </w:t>
      </w:r>
      <w:r w:rsidRPr="00376408">
        <w:rPr>
          <w:rFonts w:ascii="Arial" w:hAnsi="Arial" w:cs="Arial"/>
        </w:rPr>
        <w:t>Piasek</w:t>
      </w:r>
    </w:p>
    <w:p w:rsidR="00156364" w:rsidRPr="00376408" w:rsidRDefault="00156364" w:rsidP="00156364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Piasek na podsypkę powinien spełniać wymagania wg BN-87/6774-04 [9].</w:t>
      </w:r>
    </w:p>
    <w:p w:rsidR="00156364" w:rsidRPr="00376408" w:rsidRDefault="00156364" w:rsidP="0015636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2.2.2. </w:t>
      </w:r>
      <w:r w:rsidRPr="00376408">
        <w:rPr>
          <w:rFonts w:ascii="Arial" w:hAnsi="Arial" w:cs="Arial"/>
        </w:rPr>
        <w:t>Cement</w:t>
      </w:r>
    </w:p>
    <w:p w:rsidR="00156364" w:rsidRPr="00376408" w:rsidRDefault="00156364" w:rsidP="00156364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Cement stosowany na podsypkę cementowo-piaskową powinien być cementem portlandzkim marki 25.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Cement stosowany do zalania spoin zaprawą cementowo-piaskową powinien być cementem portlandzkim marki 35.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Cement powinien odpowiadać wymaganiom PN-88/B-30000 [1]. Dostarczanie i przechowywanie cementu powinno odpowiadać wymaganiom BN-88/6731-08 [5].</w:t>
      </w:r>
    </w:p>
    <w:p w:rsidR="00156364" w:rsidRPr="00376408" w:rsidRDefault="00156364" w:rsidP="0015636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2.2.3. </w:t>
      </w:r>
      <w:r w:rsidRPr="00376408">
        <w:rPr>
          <w:rFonts w:ascii="Arial" w:hAnsi="Arial" w:cs="Arial"/>
        </w:rPr>
        <w:t>Woda</w:t>
      </w:r>
    </w:p>
    <w:p w:rsidR="00156364" w:rsidRPr="00376408" w:rsidRDefault="00156364" w:rsidP="00156364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Woda do podsypki cementowo-piaskowej powinna być „odmiany </w:t>
      </w:r>
      <w:smartTag w:uri="urn:schemas-microsoft-com:office:smarttags" w:element="metricconverter">
        <w:smartTagPr>
          <w:attr w:name="ProductID" w:val="1”"/>
        </w:smartTagPr>
        <w:r w:rsidRPr="00376408">
          <w:rPr>
            <w:rFonts w:ascii="Arial" w:hAnsi="Arial" w:cs="Arial"/>
          </w:rPr>
          <w:t>1”</w:t>
        </w:r>
      </w:smartTag>
      <w:r w:rsidRPr="00376408">
        <w:rPr>
          <w:rFonts w:ascii="Arial" w:hAnsi="Arial" w:cs="Arial"/>
        </w:rPr>
        <w:t>, zgodnie z wymaganiami PN-88/B-32250 [2].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2.3. Krawężniki, obrzeża, płyty chodnikowe</w:t>
      </w:r>
    </w:p>
    <w:p w:rsidR="00156364" w:rsidRPr="00376408" w:rsidRDefault="00156364" w:rsidP="00156364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2.3.1. </w:t>
      </w:r>
      <w:r w:rsidRPr="00376408">
        <w:rPr>
          <w:rFonts w:ascii="Arial" w:hAnsi="Arial" w:cs="Arial"/>
        </w:rPr>
        <w:t>Krawężniki</w:t>
      </w:r>
    </w:p>
    <w:p w:rsidR="00156364" w:rsidRPr="00376408" w:rsidRDefault="00156364" w:rsidP="00156364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ab/>
        <w:t>Krawężniki betonowe, stosowane przy budowie parkingów i zatok autobusowych, powinny odpowiadać wymaganiom BN-80/6775-03.01 [10] oraz BN-80/6775-03.04 [12].</w:t>
      </w:r>
    </w:p>
    <w:p w:rsidR="00156364" w:rsidRPr="00376408" w:rsidRDefault="00156364" w:rsidP="00156364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2.3.2. </w:t>
      </w:r>
      <w:r w:rsidRPr="00376408">
        <w:rPr>
          <w:rFonts w:ascii="Arial" w:hAnsi="Arial" w:cs="Arial"/>
        </w:rPr>
        <w:t>Płyty chodnikowe i obrzeża</w:t>
      </w:r>
    </w:p>
    <w:p w:rsidR="00156364" w:rsidRPr="00376408" w:rsidRDefault="00156364" w:rsidP="00156364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Płyty chodnikowe betonowe, stosowane do wykonania peronów na zatokach autobusowych oraz jako ciągi piesze na parkingach, powinny odpowiadać wymaganiom BN-80/6775-03.01 [10] oraz BN-80/6775-03.03 [6].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Obrzeża chodnikowe z prefabrykatów betonowych powinny odpowiadać wymaganiom BN-80/6775-03.01 [10] oraz BN-80/6775-03.04 [12].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2.4. Materiały do nawierzchni parkingów i zatok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Nawierzchnie parkingów i zatok mogą  być wykonywane z różnych materiałów, zgodnie z dokumentacją projektową i SST.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Materiały stosowane do wykonania nawierzchni z mieszanek mineralno-bitumicznych, jedno lub dwuwarstwowych, powinny odpowiadać wymaganiom wg OST D-05.03.05 „Nawierzchnia z mieszanek mineralno-bitumicznych wytwarzanych i wbudowywanych na gorąco”.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Klinkier, który może być stosowany do nawierzchni stanowisk postojowych na parkingach oraz do wykonania elementów ścieków przy krawężnikach na zatokach autobusowych, powinien odpowiadać wymaganiom PN-59/S-96019 [3] oraz BN-77/6741-02 [7].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Płyty betonowe sześciokątne, na stanowiskach postojowych parkingów, powinny odpowiadać wymaganiom BN-80/6775-03.01 [10] oraz BN-80/6775-03.02 [11].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Kostka kamienna nieregularna powinna odpowiadać wymaganiom wg PN-58/S-96026 [4].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2.5. Materiały do wykonania podbudowy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Materiały stosowane do podbudowy z gruntu stabilizowanego cementem powinny odpowiadać wymaganiom OST D-04.05.01 „Podbudowa z gruntu lub kruszywa stabilizowanego cementem”, a do podbudowy z chudego betonu wg OST D-04.06.01 „Podbudowa z chudego betonu”.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Materiały stosowane do podbudowy wykonywanej z kruszywa łamanego lub z kruszywa naturalnego stabilizowanego mechanicznie powinny odpowiadać wymaganiom wg OST D-04.04.02 „Podbudowa z kruszywa łamanego” lub OST D-04.04.01 „Podbudowa z kruszywa naturalnego”.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2.6. Materiały do robót wykończeniowych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Materiały do umacniania skarp i rowów przy wykonywaniu parkingów i zatok, powinny odpowiadać wymaganiom wg OST 06.01.01 „Umocnienie skarp i rowów przez humusowanie, obsianie, darniowanie”.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Jeżeli dokumentacja projektowa lub SST przewiduje umocnienie pobocza pospółką na zatoce autobusowej, to kruszywo użyte do wykonania umocnienia powinno odpowiadać wymaganiom wg BN-66/6774-01 [8].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2.7. Materiały do wykonania odwodnienia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Jeśli w dokumentacji projektowej przewidziano wykonanie elementów odwodnienia powierzchniowego i wgłębnego na budowanych parkingach lub zatokach, takich jak: kanalizacja deszczowa, ścieki z elementów prefabrykowanych układanych na skarpach, ścieki z elementów prefabrykowanych (korytek betonowych) układanych w rowach, drenów do odwodnienia wgłębnego itp., to </w:t>
      </w:r>
      <w:r w:rsidRPr="00376408">
        <w:rPr>
          <w:rFonts w:ascii="Arial" w:hAnsi="Arial" w:cs="Arial"/>
        </w:rPr>
        <w:lastRenderedPageBreak/>
        <w:t>materiały lub prefabrykaty użyte do wykonania odwodnienia powinny odpowiadać wymaganiom: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dla kanalizacji deszczowej, wg OST D-03.02.01 „Kanalizacja deszczowa”,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dla ścieków z elementów prefabrykowanych układanych na skarpach lub w rowach, wg OST D-06.01.03 „Umocnienie rowów i ścieków brukowcem lub elementami prefabrykowanymi”,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dla drenów do odwodnienia wgłębnego, wg OST D-03.03.01 „Sączki podłużne”.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2.8. Materiały do oznakowania poziomego i pionowego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Jeżeli w dokumentacji projektowej lub SST przewidziano wykonanie oznakowania poziomego i pionowego na parkingach, to materiały użyte do wykonania tych robót powinny odpowiadać wymaganiom: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dla oznakowania poziomego, wg OST D-07.01.01 „Oznakowanie poziome”,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dla oznakowania pionowego, wg OST D-07.02.01 „Oznakowanie pionowe”.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2.9. Składowanie materiałów</w:t>
      </w:r>
    </w:p>
    <w:p w:rsidR="00156364" w:rsidRPr="00376408" w:rsidRDefault="00156364" w:rsidP="00156364">
      <w:pPr>
        <w:pStyle w:val="teksto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Składowanie materiałów stosowanych do wykonania parkingów i zatok powinno odpowiadać wymaganiom odpowiednich OST.</w:t>
      </w:r>
    </w:p>
    <w:p w:rsidR="00156364" w:rsidRPr="00376408" w:rsidRDefault="00156364" w:rsidP="00156364">
      <w:pPr>
        <w:pStyle w:val="Nagwek1"/>
        <w:ind w:left="110"/>
        <w:rPr>
          <w:rFonts w:ascii="Arial" w:hAnsi="Arial" w:cs="Arial"/>
        </w:rPr>
      </w:pPr>
      <w:bookmarkStart w:id="5" w:name="_Toc451652751"/>
      <w:bookmarkStart w:id="6" w:name="_Toc506699386"/>
      <w:r w:rsidRPr="00376408">
        <w:rPr>
          <w:rFonts w:ascii="Arial" w:hAnsi="Arial" w:cs="Arial"/>
        </w:rPr>
        <w:t>3. sprzęt</w:t>
      </w:r>
      <w:bookmarkEnd w:id="5"/>
      <w:bookmarkEnd w:id="6"/>
    </w:p>
    <w:p w:rsidR="00156364" w:rsidRPr="00376408" w:rsidRDefault="00156364" w:rsidP="00156364">
      <w:pPr>
        <w:pStyle w:val="teksto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Wymagania ogólne dotyczące sprzętu podano w OST D-M-00.00.00 „Wymagania ogólne”.</w:t>
      </w:r>
    </w:p>
    <w:p w:rsidR="00156364" w:rsidRPr="00376408" w:rsidRDefault="00156364" w:rsidP="00156364">
      <w:pPr>
        <w:pStyle w:val="teksto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 wykonania parkingów i zatok należy stosować ten rodzaj sprzętu, który został podany w odpowiednich OST.</w:t>
      </w:r>
    </w:p>
    <w:p w:rsidR="00156364" w:rsidRPr="00376408" w:rsidRDefault="00156364" w:rsidP="00156364">
      <w:pPr>
        <w:pStyle w:val="Nagwek1"/>
        <w:ind w:left="110"/>
        <w:rPr>
          <w:rFonts w:ascii="Arial" w:hAnsi="Arial" w:cs="Arial"/>
        </w:rPr>
      </w:pPr>
      <w:bookmarkStart w:id="7" w:name="_Toc451652752"/>
      <w:bookmarkStart w:id="8" w:name="_Toc506699387"/>
      <w:r w:rsidRPr="00376408">
        <w:rPr>
          <w:rFonts w:ascii="Arial" w:hAnsi="Arial" w:cs="Arial"/>
        </w:rPr>
        <w:t>4. transport</w:t>
      </w:r>
      <w:bookmarkEnd w:id="7"/>
      <w:bookmarkEnd w:id="8"/>
    </w:p>
    <w:p w:rsidR="00156364" w:rsidRPr="00376408" w:rsidRDefault="00156364" w:rsidP="00156364">
      <w:pPr>
        <w:pStyle w:val="teksto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Wymagania ogólne dotyczące transportu podano w OST D-M-00.00.00 „Wymagania ogólne”.</w:t>
      </w:r>
    </w:p>
    <w:p w:rsidR="00156364" w:rsidRPr="00376408" w:rsidRDefault="00156364" w:rsidP="00156364">
      <w:pPr>
        <w:pStyle w:val="teksto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Transport materiałów stosowanych do wykonania parkingów i zatok powinien odpowiadać wymaganiom odpowiednich OST.</w:t>
      </w:r>
    </w:p>
    <w:p w:rsidR="00156364" w:rsidRPr="00376408" w:rsidRDefault="00156364" w:rsidP="00156364">
      <w:pPr>
        <w:pStyle w:val="Nagwek1"/>
        <w:ind w:left="110"/>
        <w:rPr>
          <w:rFonts w:ascii="Arial" w:hAnsi="Arial" w:cs="Arial"/>
        </w:rPr>
      </w:pPr>
      <w:bookmarkStart w:id="9" w:name="_Toc451652753"/>
      <w:bookmarkStart w:id="10" w:name="_Toc506699388"/>
      <w:r w:rsidRPr="00376408">
        <w:rPr>
          <w:rFonts w:ascii="Arial" w:hAnsi="Arial" w:cs="Arial"/>
        </w:rPr>
        <w:t>5. wykonanie robót</w:t>
      </w:r>
      <w:bookmarkEnd w:id="9"/>
      <w:bookmarkEnd w:id="10"/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5.1. Ogólne zasady wykonania robót</w:t>
      </w:r>
    </w:p>
    <w:p w:rsidR="00156364" w:rsidRPr="00376408" w:rsidRDefault="00156364" w:rsidP="00156364">
      <w:pPr>
        <w:pStyle w:val="tekstost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Ogólne zasady wykonania robót podano w OST D-M-00.00.00 „Wymagania ogólne”.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5.2. Roboty przygotowawcze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Roboty przygotowawcze - odtworzenie trasy, usunięcie drzew i krzewów, zdjęcie warstwy humusu oraz inne elementy robót przygotowawczych, które mogą wystąpić przy budowie parkingów i zatok, należy wykonywać zgodnie z wymaganiami podanymi w OST D-01.00.00 „Roboty przygotowawcze”.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5.3. Roboty ziemne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Roboty ziemne w wykopach należy wykonywać zgodnie z wymaganiami podanymi w OST D-02.01.01 „Wykonanie wykopów w gruntach I - V kat.”.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Roboty ziemne w nasypach należy wykonywać zgodnie z wymaganiami podanymi w OST D-02.03.01 „Wykonanie nasypów”.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5.4. Podłoże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Podłoże pod wykonanie konstrukcji nawierzchni parkingów i zatok powinno być przygotowane zgodnie z wymaganiami podanymi w OST D-04.01.01 „Koryto wraz z profilowaniem i zagęszczaniem podłoża”.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5.5. Podsypka cementowo-piaskowa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Przy wykonywaniu parkingów i zatok, podsypka cementowo-piaskowa może być stosowana pod ułożenie nawierzchni z kostki kamiennej, klinkieru, płyt betonowych oraz pod ustawienie krawężników betonowych na ławie betonowej z </w:t>
      </w:r>
      <w:r w:rsidRPr="00376408">
        <w:rPr>
          <w:rFonts w:ascii="Arial" w:hAnsi="Arial" w:cs="Arial"/>
        </w:rPr>
        <w:lastRenderedPageBreak/>
        <w:t xml:space="preserve">oporem. Zastosowanie podsypki i jej grubość powinny być zgodne z dokumentacją projektową. Wytrzymałość na ściskanie podsypki cementowo-piaskowej po 7 dniach próbek walcowych o średnicy </w:t>
      </w:r>
      <w:smartTag w:uri="urn:schemas-microsoft-com:office:smarttags" w:element="metricconverter">
        <w:smartTagPr>
          <w:attr w:name="ProductID" w:val="8 cm"/>
        </w:smartTagPr>
        <w:r w:rsidRPr="00376408">
          <w:rPr>
            <w:rFonts w:ascii="Arial" w:hAnsi="Arial" w:cs="Arial"/>
          </w:rPr>
          <w:t>8 cm</w:t>
        </w:r>
      </w:smartTag>
      <w:r w:rsidRPr="00376408">
        <w:rPr>
          <w:rFonts w:ascii="Arial" w:hAnsi="Arial" w:cs="Arial"/>
        </w:rPr>
        <w:t xml:space="preserve"> powinna wynosić co najmniej 10 </w:t>
      </w:r>
      <w:proofErr w:type="spellStart"/>
      <w:r w:rsidRPr="00376408">
        <w:rPr>
          <w:rFonts w:ascii="Arial" w:hAnsi="Arial" w:cs="Arial"/>
        </w:rPr>
        <w:t>MPa</w:t>
      </w:r>
      <w:proofErr w:type="spellEnd"/>
      <w:r w:rsidRPr="00376408">
        <w:rPr>
          <w:rFonts w:ascii="Arial" w:hAnsi="Arial" w:cs="Arial"/>
        </w:rPr>
        <w:t xml:space="preserve">, a po 28 dniach 14 </w:t>
      </w:r>
      <w:proofErr w:type="spellStart"/>
      <w:r w:rsidRPr="00376408">
        <w:rPr>
          <w:rFonts w:ascii="Arial" w:hAnsi="Arial" w:cs="Arial"/>
        </w:rPr>
        <w:t>MPa</w:t>
      </w:r>
      <w:proofErr w:type="spellEnd"/>
      <w:r w:rsidRPr="00376408">
        <w:rPr>
          <w:rFonts w:ascii="Arial" w:hAnsi="Arial" w:cs="Arial"/>
        </w:rPr>
        <w:t>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Mieszanie podsypki powinno się odbywać w betoniarkach.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Piasek, cement i woda powinny odpowiadać wymaganiom wg punktu 2.3.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Podsypka powinna być rozścielona i wyrównana do profilu zgodnie z dokumentacją projektową.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5.6. Krawężniki, obrzeża i chodniki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Ustawienie krawężników i obrzeży oraz ułożenie płyt chodnikowych powinno być zgodne z dokumentacją projektową, SST, wskazaniami Inżyniera oraz wymaganiami wg odpowiednich OST: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D-08.01.01 „Krawężniki betonowe”,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D-08.03.01 „Obrzeża betonowe”,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D-08.02.01 „Chodniki z płyt betonowych”.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5.7. Odwodnienie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Jeżeli w dokumentacji projektowej lub SST przewidziano wykonanie elementów odwodnienia przy budowie parkingów i zatok, to w zależności od rodzaju ich występowania warunki wykonania powinny być zgodne z poszczególnymi ogólnymi specyfikacjami według OST D-03.00.00 „Odwodnienie korpusu drogowego”.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Odwodnienie parkingów i zatok powinno być wykonane zgodnie z poszczególnymi ogólnymi specyfikacjami OST D-03.00.00 „Odwodnienie korpusu drogowego”.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5.8. Wykonanie podbudowy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Koryto wraz z profilowaniem i zagęszczeniem podłoża przeznaczonego do ułożenia konstrukcji nawierzchni parkingów i zatok, należy wykonywać wg OST D-04.01.01 „Koryto wraz z profilowaniem i zagęszczaniem podłoża”.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Podbudowę z gruntu stabilizowanego cementem należy wykonywać wg OST D-04.05.01 „Podbudowa z gruntu lub kruszywa stabilizowanego cementem”, a z chudego betonu wg OST D-04.06.00 „Podbudowa z chudego betonu”.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Podbudowy z kruszyw stabilizowanych mechanicznie, wymienione w punkcie 2.6 niniejszej specyfikacji technicznej, należy wykonywać zgodnie z wymaganiami podanymi w OST D-04.04.01 „Podbudowa z kruszywa naturalnego” oraz OST D-04.04.02 „Podbudowa z kruszywa łamanego”.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Oczyszczenie i skropienie warstw konstrukcyjnych, jeżeli jest to przewidziane w dokumentacji projektowej lub SST, należy wykonywać zgodnie z OST D-04.03.01 „Oczyszczenie i skropienie warstw konstrukcyjnych”.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5.9. Wykonanie nawierzchni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Nawierzchnie stosowane na parkingach i zatokach powinny być wykonywane zgodnie z wymaganiami podanymi w poszczególnych OST: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nawierzchnia z mieszanek mineralno-bitumicznych, według OST D-05.03.05 „Nawierzchnie z mieszanek mineralno-bitumicznych wytwarzanych i wbudowywanych na gorąco”,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nawierzchnia klinkierowa, wg OST D-05.03.02 „Nawierzchnie klinkierowe”,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nawierzchnia z kostki kamiennej nieregularnej, wg OST D-05.03.01 „Nawierzchnie kostkowe”,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nawierzchnia z płyt betonowych, wg OST D-05.03.03 „Nawierzchnie z płyt kamienno-betonowych”.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5.10. Roboty wykończeniowe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Umocnienie skarp parkingów i zatok przez humusowanie, obsianie i ewentualnie darniowanie, należy wykonywać zgodnie z OST D-06.01.01 „Umocnienie skarp i rowów przez humusowanie, obsianie, darniowanie”.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Jeżeli dokumentacja projektowa lub SST przewiduje inne umocnienia skarp i rowów, np. brukowcem lub elementami prefabrykowanymi, to roboty te należy wykonywać według odpowiednich OST D-06.01.02 „Umocnienie skarp brukowcem” lub OST D-06.01.03 „Umocnienie rowów i ścieków brukowcem lub elementami prefabrykowanymi”.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5.11. Oznakowanie poziome i pionowe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Oznakowanie poziome i pionowe, jeśli jest przewidziane w dokumentacji projektowej, powinno być wykonane zgodnie z dokumentacją projektową i odpowiednimi OST: D-07.01.01 „Oznakowanie poziome” i D-07.02.01 „Oznakowanie pionowe”.</w:t>
      </w:r>
    </w:p>
    <w:p w:rsidR="00156364" w:rsidRPr="00376408" w:rsidRDefault="00156364" w:rsidP="00156364">
      <w:pPr>
        <w:pStyle w:val="Nagwek1"/>
        <w:ind w:left="110"/>
        <w:rPr>
          <w:rFonts w:ascii="Arial" w:hAnsi="Arial" w:cs="Arial"/>
        </w:rPr>
      </w:pPr>
      <w:bookmarkStart w:id="11" w:name="_Toc451652754"/>
      <w:bookmarkStart w:id="12" w:name="_Toc506699389"/>
      <w:r w:rsidRPr="00376408">
        <w:rPr>
          <w:rFonts w:ascii="Arial" w:hAnsi="Arial" w:cs="Arial"/>
        </w:rPr>
        <w:t>6. kontrola jakości robót</w:t>
      </w:r>
      <w:bookmarkEnd w:id="11"/>
      <w:bookmarkEnd w:id="12"/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6.1. Sprawdzenie prawidłowości robót przygotowawczych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Kontrola jakości robót przygotowawczych polega na sprawdzeniu ich zgodności z:</w:t>
      </w:r>
    </w:p>
    <w:p w:rsidR="00156364" w:rsidRPr="00376408" w:rsidRDefault="00156364" w:rsidP="00156364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a)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>dokumentacją projektową - na podstawie oględzin i pomiarów,</w:t>
      </w:r>
    </w:p>
    <w:p w:rsidR="00156364" w:rsidRPr="00376408" w:rsidRDefault="00156364" w:rsidP="00156364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b)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</w:rPr>
        <w:t>wymaganiami podanymi w OST D-01.00.00 „Roboty przygotowawcze”.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6.2. Sprawdzenie prawidłowości wykonania robót ziemnych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Kontrola jakości robót ziemnych polega na sprawdzeniu ich zgodności z:</w:t>
      </w:r>
    </w:p>
    <w:p w:rsidR="00156364" w:rsidRPr="00376408" w:rsidRDefault="00156364" w:rsidP="00156364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a)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>dokumentacją projektową - na podstawie oględzin i pomiarów,</w:t>
      </w:r>
    </w:p>
    <w:p w:rsidR="00156364" w:rsidRPr="00376408" w:rsidRDefault="00156364" w:rsidP="00156364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b)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</w:rPr>
        <w:t>wymaganiami podanymi w OST D-02.01.01 „Wykonanie wykopów w gruntach I - V kat.” i OST D-02.03.01”Wykonanie nasypów”.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6.3. Sprawdzenie prawidłowości wykonania podłoża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Rodzaj gruntu podłoża należy określić na podstawie badań laboratoryjnych.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Kontrola jakości przygotowania podłoża polega na sprawdzeniu zgodności z wymaganiami podanymi w dokumentacji projektowej oraz w OST D-04.01.01 „Koryto wraz z profilowaniem i zagęszczaniem podłoża”.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6.4. Sprawdzenie prawidłowości wykonania podsypki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Kontrola jakości ułożonej podsypki cementowo-piaskowej polega na sprawdzeniu zgodności z:</w:t>
      </w:r>
    </w:p>
    <w:p w:rsidR="00156364" w:rsidRPr="00376408" w:rsidRDefault="00156364" w:rsidP="00156364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a)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>dokumentacją projektową w zakresie grubości i wyrównania do wymaganego profilu - na podstawie oględzin i pomiarów,</w:t>
      </w:r>
    </w:p>
    <w:p w:rsidR="00156364" w:rsidRPr="00376408" w:rsidRDefault="00156364" w:rsidP="00156364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b)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</w:rPr>
        <w:t>wymaganiami podanymi w p. 5.5 niniejszej OST, w zakresie wytrzymałości na ściskanie.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6.5. Sprawdzenie prawidłowości wykonania krawężników, obrzeży i chodników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Kontrola jakości wykonania krawężników, obrzeży i chodników polega na sprawdzeniu zgodności z:</w:t>
      </w:r>
    </w:p>
    <w:p w:rsidR="00156364" w:rsidRPr="00376408" w:rsidRDefault="00156364" w:rsidP="00156364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a)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>dokumentacją projektową - na podstawie oględzin i pomiarów,</w:t>
      </w:r>
    </w:p>
    <w:p w:rsidR="00156364" w:rsidRPr="00376408" w:rsidRDefault="00156364" w:rsidP="00156364">
      <w:pPr>
        <w:pStyle w:val="tekstost"/>
        <w:numPr>
          <w:ilvl w:val="0"/>
          <w:numId w:val="12"/>
        </w:numPr>
        <w:autoSpaceDE w:val="0"/>
        <w:autoSpaceDN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b)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</w:rPr>
        <w:t>wymaganiami podanymi wg odpowiednich OST:</w:t>
      </w:r>
    </w:p>
    <w:p w:rsidR="00156364" w:rsidRPr="00376408" w:rsidRDefault="00156364" w:rsidP="00156364">
      <w:pPr>
        <w:pStyle w:val="tekstost"/>
        <w:numPr>
          <w:ilvl w:val="0"/>
          <w:numId w:val="1"/>
        </w:numPr>
        <w:autoSpaceDE w:val="0"/>
        <w:autoSpaceDN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D-08.01.01 „Krawężniki betonowe”,</w:t>
      </w:r>
    </w:p>
    <w:p w:rsidR="00156364" w:rsidRPr="00376408" w:rsidRDefault="00156364" w:rsidP="00156364">
      <w:pPr>
        <w:pStyle w:val="tekstost"/>
        <w:numPr>
          <w:ilvl w:val="0"/>
          <w:numId w:val="1"/>
        </w:numPr>
        <w:autoSpaceDE w:val="0"/>
        <w:autoSpaceDN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D-08.02.01 „Chodniki z płyt betonowych”,</w:t>
      </w:r>
    </w:p>
    <w:p w:rsidR="00156364" w:rsidRPr="00376408" w:rsidRDefault="00156364" w:rsidP="00156364">
      <w:pPr>
        <w:pStyle w:val="tekstost"/>
        <w:numPr>
          <w:ilvl w:val="0"/>
          <w:numId w:val="1"/>
        </w:numPr>
        <w:autoSpaceDE w:val="0"/>
        <w:autoSpaceDN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D-08.03.01 „Obrzeża betonowe”.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6.6. Sprawdzenie wykonania odwodnienia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Kontrola wykonania odwodnienia polega na sprawdzeniu zgodności z:</w:t>
      </w:r>
    </w:p>
    <w:p w:rsidR="00156364" w:rsidRPr="00376408" w:rsidRDefault="00156364" w:rsidP="00156364">
      <w:pPr>
        <w:numPr>
          <w:ilvl w:val="0"/>
          <w:numId w:val="13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a)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>dokumentacją projektową - na podstawie oględzin i pomiarów,</w:t>
      </w:r>
    </w:p>
    <w:p w:rsidR="00156364" w:rsidRPr="00376408" w:rsidRDefault="00156364" w:rsidP="00156364">
      <w:pPr>
        <w:pStyle w:val="tekstost"/>
        <w:numPr>
          <w:ilvl w:val="0"/>
          <w:numId w:val="13"/>
        </w:numPr>
        <w:autoSpaceDE w:val="0"/>
        <w:autoSpaceDN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b)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</w:rPr>
        <w:t>wymaganiami podanymi w odpowiednich OST D-03.00.00 „Odwodnienie korpusu drogowego”.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6.7. Sprawdzenie wykonania podbudowy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Kontrola jakości wykonania podbudowy polega na sprawdzeniu zgodności z:</w:t>
      </w:r>
    </w:p>
    <w:p w:rsidR="00156364" w:rsidRPr="00376408" w:rsidRDefault="00156364" w:rsidP="00156364">
      <w:pPr>
        <w:pStyle w:val="tekstost"/>
        <w:numPr>
          <w:ilvl w:val="0"/>
          <w:numId w:val="14"/>
        </w:numPr>
        <w:autoSpaceDE w:val="0"/>
        <w:autoSpaceDN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a)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>dokumentacją projektową w zakresie rodzaju, grubości, szerokości i spadków poprzecznych - na podstawie oględzin i pomiarów,</w:t>
      </w:r>
    </w:p>
    <w:p w:rsidR="00156364" w:rsidRPr="00376408" w:rsidRDefault="00156364" w:rsidP="00156364">
      <w:pPr>
        <w:pStyle w:val="tekstost"/>
        <w:numPr>
          <w:ilvl w:val="0"/>
          <w:numId w:val="14"/>
        </w:numPr>
        <w:autoSpaceDE w:val="0"/>
        <w:autoSpaceDN w:val="0"/>
        <w:ind w:left="110" w:firstLine="0"/>
        <w:rPr>
          <w:rFonts w:ascii="Arial" w:hAnsi="Arial" w:cs="Arial"/>
        </w:rPr>
      </w:pPr>
      <w:r w:rsidRPr="00376408">
        <w:rPr>
          <w:rFonts w:ascii="Arial" w:hAnsi="Arial" w:cs="Arial"/>
        </w:rPr>
        <w:t>b)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</w:rPr>
        <w:t>wymaganiami podanymi wg odpowiednich OST: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dla podbudowy z gruntu lub kruszywa stabilizowanego cementem wg OST   D-04.05.01 „Podbudowa z gruntu lub kruszywa stabilizowanego cementem”, 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dla podbudowy z chudego betonu wg OST D-04.06.00 „Podbudowa z chudego betonu”,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dla podbudów z kruszyw stabilizowanych mechanicznie wg OST D-04.04.01 „Podbudowa z kruszywa naturalnego” oraz OST D-04.04.02 „Podbudowa z kruszywa łamanego”.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Oczyszczenie i skropienie warstw konstrukcyjnych należy sprawdzić zgodnie z wymaganiami zawartymi w OST D-04.03.01 „Oczyszczenie i skropienie warstw konstrukcyjnych”.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6.8. Sprawdzenie wykonania nawierzchni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Kontrola jakości wykonania nawierzchni polega na sprawdzeniu zgodności z:</w:t>
      </w:r>
    </w:p>
    <w:p w:rsidR="00156364" w:rsidRPr="00376408" w:rsidRDefault="00156364" w:rsidP="00156364">
      <w:pPr>
        <w:numPr>
          <w:ilvl w:val="0"/>
          <w:numId w:val="15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a)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>dokumentacją projektową w zakresie grubości konstrukcji, szerokości, rzędnych wysokościowych i spadków poprzecznych,</w:t>
      </w:r>
    </w:p>
    <w:p w:rsidR="00156364" w:rsidRPr="00376408" w:rsidRDefault="00156364" w:rsidP="00156364">
      <w:pPr>
        <w:numPr>
          <w:ilvl w:val="0"/>
          <w:numId w:val="15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b)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</w:rPr>
        <w:t>wymaganiami podanymi w odpowiednich OST: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dla nawierzchni z mieszanek mineralno-bitumicznych, według OST D-05.03.05 „Nawierzchnie z mieszanek mineralno-bitumicznych wytwarzanych i wbudowywanych na gorąco”,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dla nawierzchni klinkierowych, wg OST D-05.03.02 „Nawierzchnie klinkierowe”,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dla nawierzchni z kostki kamiennej nieregularnej, wg OST D-05.03.01 „Nawierzchnie kostkowe”,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dla nawierzchni z płyt betonowych, wg OST D-05.03.03 „Nawierzchnie z płyt kamienno-betonowych”.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6.9. Sprawdzenie wykonania robót wykończeniowych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Kontrola jakości wykonania robót wykończeniowych polega na sprawdzeniu ich zgodności z dokumentacją projektową na podstawie oględzin i pomiarów oraz zgodności z wymaganiami wg odpowiednich OST D-06.00.00 „Roboty wykończeniowe”.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6.10. Sprawdzenie wykonania oznakowania poziomego i pionowego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Kontrola wykonania oznakowania poziomego i pionowego polega na sprawdzeniu zgodności z dokumentacją projektową na podstawie oględzin i pomiarów oraz zgodności z wymaganiami wg OST D-07.01.01 „Oznakowanie poziome” i OST D-07.02.01 „Oznakowanie pionowe”.</w:t>
      </w:r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6.11. Ocena wyników badań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Wszystkie materiały muszą spełniać wymagania podane w punkcie 2.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ab/>
        <w:t>Wszystkie elementy robót, które wykazują odstępstwa od postanowień OST, powinny być doprowadzone na koszt Wykonawcy do stanu zgodności z OST, a po przeprowadzeniu badań i pomiarów mogą być ponownie przedstawione do akceptacji Inżyniera.</w:t>
      </w:r>
    </w:p>
    <w:p w:rsidR="00156364" w:rsidRPr="00376408" w:rsidRDefault="00156364" w:rsidP="00156364">
      <w:pPr>
        <w:pStyle w:val="Nagwek1"/>
        <w:ind w:left="110"/>
        <w:rPr>
          <w:rFonts w:ascii="Arial" w:hAnsi="Arial" w:cs="Arial"/>
        </w:rPr>
      </w:pPr>
      <w:bookmarkStart w:id="13" w:name="_Toc451652755"/>
      <w:bookmarkStart w:id="14" w:name="_Toc506699390"/>
      <w:r w:rsidRPr="00376408">
        <w:rPr>
          <w:rFonts w:ascii="Arial" w:hAnsi="Arial" w:cs="Arial"/>
        </w:rPr>
        <w:t>7. obmiar robót</w:t>
      </w:r>
      <w:bookmarkEnd w:id="13"/>
      <w:bookmarkEnd w:id="14"/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Jednostką obmiarową jest m</w:t>
      </w:r>
      <w:r w:rsidRPr="00376408">
        <w:rPr>
          <w:rFonts w:ascii="Arial" w:hAnsi="Arial" w:cs="Arial"/>
          <w:vertAlign w:val="superscript"/>
        </w:rPr>
        <w:t>2</w:t>
      </w:r>
      <w:r w:rsidRPr="00376408">
        <w:rPr>
          <w:rFonts w:ascii="Arial" w:hAnsi="Arial" w:cs="Arial"/>
        </w:rPr>
        <w:t xml:space="preserve"> (metr kwadratowy) nawierzchni parkingu lub zatoki na podstawie dokumentacji projektowej i pomiaru w terenie.</w:t>
      </w:r>
    </w:p>
    <w:p w:rsidR="00156364" w:rsidRPr="00376408" w:rsidRDefault="00156364" w:rsidP="00156364">
      <w:pPr>
        <w:pStyle w:val="Nagwek1"/>
        <w:ind w:left="110"/>
        <w:rPr>
          <w:rFonts w:ascii="Arial" w:hAnsi="Arial" w:cs="Arial"/>
        </w:rPr>
      </w:pPr>
      <w:bookmarkStart w:id="15" w:name="_Toc451652756"/>
      <w:bookmarkStart w:id="16" w:name="_Toc506699391"/>
      <w:r w:rsidRPr="00376408">
        <w:rPr>
          <w:rFonts w:ascii="Arial" w:hAnsi="Arial" w:cs="Arial"/>
        </w:rPr>
        <w:t>8. odbiór robót</w:t>
      </w:r>
      <w:bookmarkEnd w:id="15"/>
      <w:bookmarkEnd w:id="16"/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Roboty objęte niniejszą specyfikacją podlegają:</w:t>
      </w:r>
    </w:p>
    <w:p w:rsidR="00156364" w:rsidRPr="00376408" w:rsidRDefault="00156364" w:rsidP="00156364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a)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>odbiorowi robót zanikających i ulegających zakryciu, który powinien być dokonany po: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odtworzeniu trasy i punktów wysokościowych,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zdjęciu warstwy humusu lub darniny,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wykonaniu robót ziemnych,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wykonaniu robót odwodnieniowych,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wykonaniu koryta pod konstrukcję nawierzchni i zagęszczeniu podłoża,</w:t>
      </w:r>
    </w:p>
    <w:p w:rsidR="00156364" w:rsidRPr="00376408" w:rsidRDefault="00156364" w:rsidP="00156364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b)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</w:rPr>
        <w:t>odbiorowi końcowemu,</w:t>
      </w:r>
    </w:p>
    <w:p w:rsidR="00156364" w:rsidRPr="00376408" w:rsidRDefault="00156364" w:rsidP="00156364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c)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>odbiorowi ostatecznemu.</w:t>
      </w:r>
    </w:p>
    <w:p w:rsidR="00156364" w:rsidRPr="00376408" w:rsidRDefault="00156364" w:rsidP="00156364">
      <w:pPr>
        <w:pStyle w:val="Nagwek1"/>
        <w:ind w:left="110"/>
        <w:rPr>
          <w:rFonts w:ascii="Arial" w:hAnsi="Arial" w:cs="Arial"/>
        </w:rPr>
      </w:pPr>
      <w:bookmarkStart w:id="17" w:name="_Toc451652757"/>
      <w:bookmarkStart w:id="18" w:name="_Toc506699392"/>
      <w:r w:rsidRPr="00376408">
        <w:rPr>
          <w:rFonts w:ascii="Arial" w:hAnsi="Arial" w:cs="Arial"/>
        </w:rPr>
        <w:t>9. podstawa płatności</w:t>
      </w:r>
      <w:bookmarkEnd w:id="17"/>
      <w:bookmarkEnd w:id="18"/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Płatność za m</w:t>
      </w:r>
      <w:r w:rsidRPr="00376408">
        <w:rPr>
          <w:rFonts w:ascii="Arial" w:hAnsi="Arial" w:cs="Arial"/>
          <w:vertAlign w:val="superscript"/>
        </w:rPr>
        <w:t>2</w:t>
      </w:r>
      <w:r w:rsidRPr="00376408">
        <w:rPr>
          <w:rFonts w:ascii="Arial" w:hAnsi="Arial" w:cs="Arial"/>
        </w:rPr>
        <w:t xml:space="preserve"> (metr kwadratowy) nawierzchni parkingu lub zatoki należy przyjmować zgodnie z obmiarem i oceną jakości robót.</w:t>
      </w:r>
    </w:p>
    <w:p w:rsidR="00156364" w:rsidRPr="00376408" w:rsidRDefault="00156364" w:rsidP="00156364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Cena wykonania robót obejmuje: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prace pomiarowe i roboty przygotowawcze,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dostarczenie na teren budowy potrzebnych materiałów,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wykonanie robót ziemnych i odwodnieniowych,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wykonanie koryta i ułożenie podbudowy, ewentualnie wykonanie podsypki,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wykonanie krawężników, obrzeży i chodników,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wykonanie nawierzchni,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wykonanie robót wykończeniowych i ewentualnie oznakowania poziomego i pionowego,</w:t>
      </w:r>
    </w:p>
    <w:p w:rsidR="00156364" w:rsidRPr="00376408" w:rsidRDefault="00156364" w:rsidP="0015636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przeprowadzenie pomiarów i badań laboratoryjnych zgodnie z dokumentacją projektową i specyfikacją techniczną.</w:t>
      </w:r>
    </w:p>
    <w:p w:rsidR="00156364" w:rsidRPr="00376408" w:rsidRDefault="00156364" w:rsidP="00156364">
      <w:pPr>
        <w:pStyle w:val="Nagwek1"/>
        <w:ind w:left="110"/>
        <w:rPr>
          <w:rFonts w:ascii="Arial" w:hAnsi="Arial" w:cs="Arial"/>
        </w:rPr>
      </w:pPr>
      <w:bookmarkStart w:id="19" w:name="_Toc451652758"/>
      <w:bookmarkStart w:id="20" w:name="_Toc506699393"/>
      <w:r w:rsidRPr="00376408">
        <w:rPr>
          <w:rFonts w:ascii="Arial" w:hAnsi="Arial" w:cs="Arial"/>
        </w:rPr>
        <w:t>10. przepisy związane</w:t>
      </w:r>
      <w:bookmarkEnd w:id="19"/>
      <w:bookmarkEnd w:id="20"/>
    </w:p>
    <w:p w:rsidR="00156364" w:rsidRPr="00376408" w:rsidRDefault="00156364" w:rsidP="00156364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Normy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584"/>
        <w:gridCol w:w="1881"/>
        <w:gridCol w:w="6262"/>
      </w:tblGrid>
      <w:tr w:rsidR="00156364" w:rsidRPr="00DC095D" w:rsidTr="00B8596D">
        <w:tc>
          <w:tcPr>
            <w:tcW w:w="496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  1.</w:t>
            </w:r>
          </w:p>
        </w:tc>
        <w:tc>
          <w:tcPr>
            <w:tcW w:w="1881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PN-88/B-30000</w:t>
            </w:r>
          </w:p>
        </w:tc>
        <w:tc>
          <w:tcPr>
            <w:tcW w:w="6262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 xml:space="preserve">Cement </w:t>
            </w:r>
            <w:proofErr w:type="spellStart"/>
            <w:r w:rsidRPr="00DC095D">
              <w:rPr>
                <w:rFonts w:ascii="Arial" w:hAnsi="Arial" w:cs="Arial"/>
                <w:lang w:val="en-US"/>
              </w:rPr>
              <w:t>portlandzki</w:t>
            </w:r>
            <w:proofErr w:type="spellEnd"/>
          </w:p>
        </w:tc>
      </w:tr>
      <w:tr w:rsidR="00156364" w:rsidRPr="00DC095D" w:rsidTr="00B8596D">
        <w:tc>
          <w:tcPr>
            <w:tcW w:w="496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  <w:lang w:val="en-US"/>
              </w:rPr>
              <w:t xml:space="preserve">  </w:t>
            </w:r>
            <w:r w:rsidRPr="00DC095D">
              <w:rPr>
                <w:rFonts w:ascii="Arial" w:hAnsi="Arial" w:cs="Arial"/>
              </w:rPr>
              <w:t>2.</w:t>
            </w:r>
          </w:p>
        </w:tc>
        <w:tc>
          <w:tcPr>
            <w:tcW w:w="1881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PN-88/B-32250</w:t>
            </w:r>
          </w:p>
        </w:tc>
        <w:tc>
          <w:tcPr>
            <w:tcW w:w="6262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Materiały budowlane. Woda do betonów i zapraw</w:t>
            </w:r>
          </w:p>
        </w:tc>
      </w:tr>
      <w:tr w:rsidR="00156364" w:rsidRPr="00DC095D" w:rsidTr="00B8596D">
        <w:tc>
          <w:tcPr>
            <w:tcW w:w="496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  3.</w:t>
            </w:r>
          </w:p>
        </w:tc>
        <w:tc>
          <w:tcPr>
            <w:tcW w:w="1881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PN-59/S-96019</w:t>
            </w:r>
          </w:p>
        </w:tc>
        <w:tc>
          <w:tcPr>
            <w:tcW w:w="6262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Drogi samochodowe. Nawierzchnie klinkierowe. Wymagania techniczne i warunki odbioru</w:t>
            </w:r>
          </w:p>
        </w:tc>
      </w:tr>
      <w:tr w:rsidR="00156364" w:rsidRPr="00DC095D" w:rsidTr="00B8596D">
        <w:tc>
          <w:tcPr>
            <w:tcW w:w="496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  4.</w:t>
            </w:r>
          </w:p>
        </w:tc>
        <w:tc>
          <w:tcPr>
            <w:tcW w:w="1881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PN-58/S-96026</w:t>
            </w:r>
          </w:p>
        </w:tc>
        <w:tc>
          <w:tcPr>
            <w:tcW w:w="6262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Drogi samochodowe. Nawierzchnie z kostki kamiennej nieregularnej. Wymagania techniczne i badania przy odbiorze</w:t>
            </w:r>
          </w:p>
        </w:tc>
      </w:tr>
      <w:tr w:rsidR="00156364" w:rsidRPr="00DC095D" w:rsidTr="00B8596D">
        <w:tc>
          <w:tcPr>
            <w:tcW w:w="496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  5.</w:t>
            </w:r>
          </w:p>
        </w:tc>
        <w:tc>
          <w:tcPr>
            <w:tcW w:w="1881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BN-88/6731-08</w:t>
            </w:r>
          </w:p>
        </w:tc>
        <w:tc>
          <w:tcPr>
            <w:tcW w:w="6262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Cement. Transport i przechowywanie</w:t>
            </w:r>
          </w:p>
        </w:tc>
      </w:tr>
      <w:tr w:rsidR="00156364" w:rsidRPr="00DC095D" w:rsidTr="00B8596D">
        <w:tc>
          <w:tcPr>
            <w:tcW w:w="496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  6.</w:t>
            </w:r>
          </w:p>
        </w:tc>
        <w:tc>
          <w:tcPr>
            <w:tcW w:w="1881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BN-80/6775.03.03</w:t>
            </w:r>
          </w:p>
        </w:tc>
        <w:tc>
          <w:tcPr>
            <w:tcW w:w="6262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Prefabrykaty budowlane z betonu. Elementy nawierzchni dróg, ulic, parkingów i torowisk </w:t>
            </w:r>
            <w:r w:rsidRPr="00DC095D">
              <w:rPr>
                <w:rFonts w:ascii="Arial" w:hAnsi="Arial" w:cs="Arial"/>
              </w:rPr>
              <w:lastRenderedPageBreak/>
              <w:t>tramwajowych. Płyty chodnikowe</w:t>
            </w:r>
          </w:p>
        </w:tc>
      </w:tr>
      <w:tr w:rsidR="00156364" w:rsidRPr="00DC095D" w:rsidTr="00B8596D">
        <w:tc>
          <w:tcPr>
            <w:tcW w:w="496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lastRenderedPageBreak/>
              <w:t xml:space="preserve">  7.</w:t>
            </w:r>
          </w:p>
        </w:tc>
        <w:tc>
          <w:tcPr>
            <w:tcW w:w="1881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BN-77/6741-02</w:t>
            </w:r>
          </w:p>
        </w:tc>
        <w:tc>
          <w:tcPr>
            <w:tcW w:w="6262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Klinkier drogowy</w:t>
            </w:r>
          </w:p>
        </w:tc>
      </w:tr>
      <w:tr w:rsidR="00156364" w:rsidRPr="00DC095D" w:rsidTr="00B8596D">
        <w:tc>
          <w:tcPr>
            <w:tcW w:w="496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  8.</w:t>
            </w:r>
          </w:p>
        </w:tc>
        <w:tc>
          <w:tcPr>
            <w:tcW w:w="1881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BN-66/6774-01</w:t>
            </w:r>
          </w:p>
        </w:tc>
        <w:tc>
          <w:tcPr>
            <w:tcW w:w="6262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Kruszywa naturalne do nawierzchni drogowych i kolejowych. Żwir i pospółka</w:t>
            </w:r>
          </w:p>
        </w:tc>
      </w:tr>
      <w:tr w:rsidR="00156364" w:rsidRPr="00DC095D" w:rsidTr="00B8596D">
        <w:tc>
          <w:tcPr>
            <w:tcW w:w="496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  9.</w:t>
            </w:r>
          </w:p>
        </w:tc>
        <w:tc>
          <w:tcPr>
            <w:tcW w:w="1881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BN-87/6774-04</w:t>
            </w:r>
          </w:p>
        </w:tc>
        <w:tc>
          <w:tcPr>
            <w:tcW w:w="6262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Kruszywo mineralne. Kruszywo naturalne do nawierzchni drogowych. Piasek</w:t>
            </w:r>
          </w:p>
        </w:tc>
      </w:tr>
      <w:tr w:rsidR="00156364" w:rsidRPr="00DC095D" w:rsidTr="00B8596D">
        <w:tc>
          <w:tcPr>
            <w:tcW w:w="496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10.</w:t>
            </w:r>
          </w:p>
        </w:tc>
        <w:tc>
          <w:tcPr>
            <w:tcW w:w="1881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BN-80/6775-03.01</w:t>
            </w:r>
          </w:p>
        </w:tc>
        <w:tc>
          <w:tcPr>
            <w:tcW w:w="6262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Prefabrykaty budowlane z betonu. Elementy nawierzchni dróg, ulic, parkingów i torowisk tramwajowych. Wspólne wymagania i badania</w:t>
            </w:r>
          </w:p>
        </w:tc>
      </w:tr>
      <w:tr w:rsidR="00156364" w:rsidRPr="00DC095D" w:rsidTr="00B8596D">
        <w:tc>
          <w:tcPr>
            <w:tcW w:w="496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11.</w:t>
            </w:r>
          </w:p>
        </w:tc>
        <w:tc>
          <w:tcPr>
            <w:tcW w:w="1881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BN-80/6775-03.02</w:t>
            </w:r>
          </w:p>
        </w:tc>
        <w:tc>
          <w:tcPr>
            <w:tcW w:w="6262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Prefabrykaty budowlane z betonu. Elementy nawierzchni dróg, ulic, parkingów i torowisk tramwajowych. Płyty drogowe</w:t>
            </w:r>
          </w:p>
        </w:tc>
      </w:tr>
      <w:tr w:rsidR="00156364" w:rsidRPr="00DC095D" w:rsidTr="00B8596D">
        <w:tc>
          <w:tcPr>
            <w:tcW w:w="496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12.</w:t>
            </w:r>
          </w:p>
        </w:tc>
        <w:tc>
          <w:tcPr>
            <w:tcW w:w="1881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BN-80/6775-03.04</w:t>
            </w:r>
          </w:p>
        </w:tc>
        <w:tc>
          <w:tcPr>
            <w:tcW w:w="6262" w:type="dxa"/>
          </w:tcPr>
          <w:p w:rsidR="00156364" w:rsidRPr="00DC095D" w:rsidRDefault="00156364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Prefabrykaty budowlane z betonu. Elementy nawierzchni dróg, ulic, parkingów i torowisk tramwajowych. Krawężniki i obrzeża.</w:t>
            </w:r>
          </w:p>
        </w:tc>
      </w:tr>
    </w:tbl>
    <w:p w:rsidR="00F10BE3" w:rsidRPr="00156364" w:rsidRDefault="00F10BE3" w:rsidP="00156364"/>
    <w:sectPr w:rsidR="00F10BE3" w:rsidRPr="00156364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abstractNum w:abstractNumId="1">
    <w:nsid w:val="07AE4254"/>
    <w:multiLevelType w:val="singleLevel"/>
    <w:tmpl w:val="43986B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14CF0513"/>
    <w:multiLevelType w:val="singleLevel"/>
    <w:tmpl w:val="91889CEE"/>
    <w:lvl w:ilvl="0">
      <w:start w:val="1"/>
      <w:numFmt w:val="decimal"/>
      <w:lvlText w:val="2.2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abstractNum w:abstractNumId="3">
    <w:nsid w:val="1EB70E15"/>
    <w:multiLevelType w:val="singleLevel"/>
    <w:tmpl w:val="F872BFEE"/>
    <w:lvl w:ilvl="0">
      <w:start w:val="2"/>
      <w:numFmt w:val="decimal"/>
      <w:lvlText w:val="1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abstractNum w:abstractNumId="4">
    <w:nsid w:val="32400FE1"/>
    <w:multiLevelType w:val="singleLevel"/>
    <w:tmpl w:val="43986B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338F2F79"/>
    <w:multiLevelType w:val="singleLevel"/>
    <w:tmpl w:val="D3AC0210"/>
    <w:lvl w:ilvl="0">
      <w:start w:val="2"/>
      <w:numFmt w:val="decimal"/>
      <w:lvlText w:val="2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abstractNum w:abstractNumId="6">
    <w:nsid w:val="34067CAE"/>
    <w:multiLevelType w:val="singleLevel"/>
    <w:tmpl w:val="43986B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3C776BCB"/>
    <w:multiLevelType w:val="singleLevel"/>
    <w:tmpl w:val="43986B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4303049A"/>
    <w:multiLevelType w:val="singleLevel"/>
    <w:tmpl w:val="43986B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590C70F0"/>
    <w:multiLevelType w:val="singleLevel"/>
    <w:tmpl w:val="43986B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5FD773C8"/>
    <w:multiLevelType w:val="singleLevel"/>
    <w:tmpl w:val="336888F8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abstractNum w:abstractNumId="11">
    <w:nsid w:val="69D972D2"/>
    <w:multiLevelType w:val="singleLevel"/>
    <w:tmpl w:val="462452DA"/>
    <w:lvl w:ilvl="0">
      <w:start w:val="2"/>
      <w:numFmt w:val="decimal"/>
      <w:lvlText w:val="2.2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abstractNum w:abstractNumId="12">
    <w:nsid w:val="71C7427B"/>
    <w:multiLevelType w:val="singleLevel"/>
    <w:tmpl w:val="43986B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>
    <w:nsid w:val="744C6725"/>
    <w:multiLevelType w:val="singleLevel"/>
    <w:tmpl w:val="43986B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4">
    <w:nsid w:val="79C54978"/>
    <w:multiLevelType w:val="singleLevel"/>
    <w:tmpl w:val="8DB0202E"/>
    <w:lvl w:ilvl="0">
      <w:start w:val="3"/>
      <w:numFmt w:val="decimal"/>
      <w:lvlText w:val="2.2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abstractNum w:abstractNumId="15">
    <w:nsid w:val="7A60095A"/>
    <w:multiLevelType w:val="singleLevel"/>
    <w:tmpl w:val="E3860992"/>
    <w:lvl w:ilvl="0">
      <w:start w:val="1"/>
      <w:numFmt w:val="decimal"/>
      <w:lvlText w:val="2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3"/>
    <w:lvlOverride w:ilvl="0">
      <w:startOverride w:val="2"/>
    </w:lvlOverride>
  </w:num>
  <w:num w:numId="3">
    <w:abstractNumId w:val="10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1"/>
    <w:lvlOverride w:ilvl="0">
      <w:startOverride w:val="2"/>
    </w:lvlOverride>
  </w:num>
  <w:num w:numId="6">
    <w:abstractNumId w:val="14"/>
    <w:lvlOverride w:ilvl="0">
      <w:startOverride w:val="3"/>
    </w:lvlOverride>
  </w:num>
  <w:num w:numId="7">
    <w:abstractNumId w:val="15"/>
    <w:lvlOverride w:ilvl="0">
      <w:startOverride w:val="1"/>
    </w:lvlOverride>
  </w:num>
  <w:num w:numId="8">
    <w:abstractNumId w:val="5"/>
    <w:lvlOverride w:ilvl="0">
      <w:startOverride w:val="2"/>
    </w:lvlOverride>
  </w:num>
  <w:num w:numId="9">
    <w:abstractNumId w:val="7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2"/>
    <w:lvlOverride w:ilvl="0">
      <w:startOverride w:val="1"/>
    </w:lvlOverride>
  </w:num>
  <w:num w:numId="16">
    <w:abstractNumId w:val="9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156364"/>
    <w:rsid w:val="00156364"/>
    <w:rsid w:val="005747C7"/>
    <w:rsid w:val="00C35475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6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156364"/>
    <w:pPr>
      <w:keepNext/>
      <w:keepLines/>
      <w:suppressAutoHyphens/>
      <w:overflowPunct w:val="0"/>
      <w:adjustRightInd w:val="0"/>
      <w:spacing w:before="120" w:after="120"/>
      <w:jc w:val="both"/>
      <w:outlineLvl w:val="0"/>
    </w:pPr>
    <w:rPr>
      <w:rFonts w:ascii="Calibri" w:hAnsi="Calibri"/>
      <w:b/>
      <w:bCs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156364"/>
    <w:pPr>
      <w:keepNext/>
      <w:overflowPunct w:val="0"/>
      <w:adjustRightInd w:val="0"/>
      <w:spacing w:before="120" w:after="120"/>
      <w:jc w:val="both"/>
      <w:outlineLvl w:val="1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56364"/>
    <w:rPr>
      <w:rFonts w:ascii="Calibri" w:eastAsia="Times New Roman" w:hAnsi="Calibri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56364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156364"/>
    <w:rPr>
      <w:color w:val="0000FF"/>
      <w:u w:val="single"/>
    </w:rPr>
  </w:style>
  <w:style w:type="paragraph" w:styleId="Spistreci1">
    <w:name w:val="toc 1"/>
    <w:basedOn w:val="Normalny"/>
    <w:autoRedefine/>
    <w:semiHidden/>
    <w:rsid w:val="00156364"/>
    <w:pPr>
      <w:tabs>
        <w:tab w:val="right" w:leader="dot" w:pos="7371"/>
      </w:tabs>
      <w:overflowPunct w:val="0"/>
      <w:adjustRightInd w:val="0"/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customStyle="1" w:styleId="tekstost">
    <w:name w:val="tekst ost"/>
    <w:basedOn w:val="Normalny"/>
    <w:rsid w:val="00156364"/>
    <w:pPr>
      <w:overflowPunct w:val="0"/>
      <w:adjustRightInd w:val="0"/>
      <w:jc w:val="both"/>
    </w:pPr>
    <w:rPr>
      <w:rFonts w:ascii="Calibri" w:hAnsi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DROGOWE%20ROBOTY%20INWESTYCYJNE%20%202.12\ost\Inne_roboty\d100601.htm" TargetMode="External"/><Relationship Id="rId13" Type="http://schemas.openxmlformats.org/officeDocument/2006/relationships/hyperlink" Target="file:///E:\OST\DROGOWE%20ROBOTY%20INWESTYCYJNE%20%202.12\ost\Inne_roboty\d100601.htm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OST\DROGOWE%20ROBOTY%20INWESTYCYJNE%20%202.12\ost\Inne_roboty\d100601.htm" TargetMode="External"/><Relationship Id="rId12" Type="http://schemas.openxmlformats.org/officeDocument/2006/relationships/hyperlink" Target="file:///E:\OST\DROGOWE%20ROBOTY%20INWESTYCYJNE%20%202.12\ost\Inne_roboty\d100601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E:\OST\DROGOWE%20ROBOTY%20INWESTYCYJNE%20%202.12\ost\Inne_roboty\d100601.htm" TargetMode="External"/><Relationship Id="rId11" Type="http://schemas.openxmlformats.org/officeDocument/2006/relationships/hyperlink" Target="file:///E:\OST\DROGOWE%20ROBOTY%20INWESTYCYJNE%20%202.12\ost\Inne_roboty\d100601.htm" TargetMode="External"/><Relationship Id="rId5" Type="http://schemas.openxmlformats.org/officeDocument/2006/relationships/hyperlink" Target="file:///E:\OST\DROGOWE%20ROBOTY%20INWESTYCYJNE%20%202.12\ost\Inne_roboty\d100601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E:\OST\DROGOWE%20ROBOTY%20INWESTYCYJNE%20%202.12\ost\Inne_roboty\d100601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OST\DROGOWE%20ROBOTY%20INWESTYCYJNE%20%202.12\ost\Inne_roboty\d100601.htm" TargetMode="External"/><Relationship Id="rId14" Type="http://schemas.openxmlformats.org/officeDocument/2006/relationships/hyperlink" Target="file:///E:\OST\DROGOWE%20ROBOTY%20INWESTYCYJNE%20%202.12\ost\Inne_roboty\d100601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2912</Words>
  <Characters>17478</Characters>
  <Application>Microsoft Office Word</Application>
  <DocSecurity>0</DocSecurity>
  <Lines>145</Lines>
  <Paragraphs>40</Paragraphs>
  <ScaleCrop>false</ScaleCrop>
  <Company>Praca</Company>
  <LinksUpToDate>false</LinksUpToDate>
  <CharactersWithSpaces>20350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3</cp:revision>
  <dcterms:created xsi:type="dcterms:W3CDTF">2016-03-18T11:51:00Z</dcterms:created>
  <dcterms:modified xsi:type="dcterms:W3CDTF">2016-03-18T11:54:00Z</dcterms:modified>
</cp:coreProperties>
</file>